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6D9E8" w14:textId="5E64D2FB" w:rsidR="006E4E50" w:rsidRDefault="006E4E50" w:rsidP="006E4E50">
      <w:pPr>
        <w:spacing w:after="0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MORE INFORMATION</w:t>
      </w:r>
    </w:p>
    <w:p w14:paraId="24560B7C" w14:textId="34BD4F05" w:rsidR="006E4E50" w:rsidRDefault="006E4E50" w:rsidP="006E4E50">
      <w:pPr>
        <w:spacing w:after="0"/>
        <w:jc w:val="right"/>
      </w:pPr>
      <w:r>
        <w:t>Jay Mattison, NDHIA</w:t>
      </w:r>
    </w:p>
    <w:p w14:paraId="1021A1F3" w14:textId="70C9972E" w:rsidR="006E4E50" w:rsidRDefault="006E4E50" w:rsidP="006E4E50">
      <w:pPr>
        <w:spacing w:after="0"/>
        <w:jc w:val="right"/>
      </w:pPr>
      <w:r>
        <w:t>Phone 608/848-6455</w:t>
      </w:r>
    </w:p>
    <w:p w14:paraId="7085CB71" w14:textId="30F5B80A" w:rsidR="006E4E50" w:rsidRDefault="008E3CE4" w:rsidP="006E4E50">
      <w:pPr>
        <w:spacing w:after="0"/>
        <w:jc w:val="right"/>
      </w:pPr>
      <w:hyperlink r:id="rId4" w:history="1">
        <w:r w:rsidR="00E07E46" w:rsidRPr="001278B9">
          <w:rPr>
            <w:rStyle w:val="Hyperlink"/>
          </w:rPr>
          <w:t>jmattison@dhia.org</w:t>
        </w:r>
      </w:hyperlink>
    </w:p>
    <w:p w14:paraId="4D591D28" w14:textId="77777777" w:rsidR="006E4E50" w:rsidRDefault="006E4E50" w:rsidP="006E4E50">
      <w:pPr>
        <w:spacing w:after="0"/>
      </w:pPr>
    </w:p>
    <w:p w14:paraId="1AC7E81D" w14:textId="755D1EF9" w:rsidR="006E4E50" w:rsidRDefault="006E4E50" w:rsidP="006E4E50">
      <w:pPr>
        <w:spacing w:after="0" w:line="360" w:lineRule="auto"/>
        <w:rPr>
          <w:b/>
          <w:bCs/>
        </w:rPr>
      </w:pPr>
      <w:r w:rsidRPr="006E4E50">
        <w:rPr>
          <w:b/>
          <w:bCs/>
        </w:rPr>
        <w:t>National DHIA 61</w:t>
      </w:r>
      <w:r w:rsidRPr="006E4E50">
        <w:rPr>
          <w:b/>
          <w:bCs/>
          <w:vertAlign w:val="superscript"/>
        </w:rPr>
        <w:t>st</w:t>
      </w:r>
      <w:r w:rsidRPr="006E4E50">
        <w:rPr>
          <w:b/>
          <w:bCs/>
        </w:rPr>
        <w:t xml:space="preserve"> Annual Meeting &amp; Leadership Session</w:t>
      </w:r>
    </w:p>
    <w:p w14:paraId="5EE673ED" w14:textId="7DAAA7D7" w:rsidR="00151D1A" w:rsidRDefault="006E4E50" w:rsidP="009D55D5">
      <w:pPr>
        <w:spacing w:after="0" w:line="360" w:lineRule="auto"/>
        <w:ind w:firstLine="720"/>
      </w:pPr>
      <w:r w:rsidRPr="006E4E50">
        <w:rPr>
          <w:i/>
          <w:iCs/>
        </w:rPr>
        <w:t xml:space="preserve">(Verona, </w:t>
      </w:r>
      <w:r w:rsidR="00CB304C">
        <w:rPr>
          <w:i/>
          <w:iCs/>
        </w:rPr>
        <w:t>Wis.</w:t>
      </w:r>
      <w:r w:rsidRPr="006E4E50">
        <w:rPr>
          <w:i/>
          <w:iCs/>
        </w:rPr>
        <w:t>)</w:t>
      </w:r>
      <w:r>
        <w:rPr>
          <w:i/>
          <w:iCs/>
        </w:rPr>
        <w:t xml:space="preserve"> </w:t>
      </w:r>
      <w:r w:rsidR="00A736E7">
        <w:t xml:space="preserve">  </w:t>
      </w:r>
      <w:r w:rsidR="009D55D5">
        <w:t>National Dairy Herd Information Association (NDHIA) held its 61</w:t>
      </w:r>
      <w:r w:rsidR="009D55D5" w:rsidRPr="009D55D5">
        <w:rPr>
          <w:vertAlign w:val="superscript"/>
        </w:rPr>
        <w:t>st</w:t>
      </w:r>
      <w:r w:rsidR="009D55D5">
        <w:t xml:space="preserve"> annual meeting and the DHI system leadership session March 3 – 5 in Savannah, GA. </w:t>
      </w:r>
      <w:r w:rsidR="00151D1A">
        <w:t xml:space="preserve"> Attending were nearly 100 leaders of organizations doing milk recording, records processing, animal identification and genetic </w:t>
      </w:r>
      <w:r w:rsidR="0058581A">
        <w:t xml:space="preserve">research and evaluations </w:t>
      </w:r>
      <w:r w:rsidR="00151D1A">
        <w:t xml:space="preserve">for the U.S. and global dairy industry. </w:t>
      </w:r>
    </w:p>
    <w:p w14:paraId="67EAE7DE" w14:textId="51887C40" w:rsidR="00EF7429" w:rsidRDefault="00151D1A" w:rsidP="009D55D5">
      <w:pPr>
        <w:spacing w:after="0" w:line="360" w:lineRule="auto"/>
        <w:ind w:firstLine="720"/>
      </w:pPr>
      <w:r>
        <w:t xml:space="preserve">The NDHIA delegates representing the 14 member organizations approved a resolution urging the continuation of USDA efforts to support farmers in the implementation </w:t>
      </w:r>
      <w:r w:rsidR="00391937">
        <w:t xml:space="preserve">of </w:t>
      </w:r>
      <w:r w:rsidR="006417C4">
        <w:t>electronic identification.</w:t>
      </w:r>
      <w:r>
        <w:t xml:space="preserve"> Resolutions were also adopted directing NDHIA management work with the industry to </w:t>
      </w:r>
      <w:r w:rsidR="0058581A">
        <w:t>e</w:t>
      </w:r>
      <w:r>
        <w:t xml:space="preserve">nsure that new sources of data be validated </w:t>
      </w:r>
      <w:r w:rsidR="00EF7429">
        <w:t>before being included in the National Cooperator Database and supporting the continued investment in the international effort to develop a new DHI milk sampling tool compatible with modern milking systems.</w:t>
      </w:r>
    </w:p>
    <w:p w14:paraId="60BC1857" w14:textId="412F0623" w:rsidR="006E4E50" w:rsidRDefault="00EF7429" w:rsidP="009D55D5">
      <w:pPr>
        <w:spacing w:after="0" w:line="360" w:lineRule="auto"/>
        <w:ind w:firstLine="720"/>
      </w:pPr>
      <w:r>
        <w:t xml:space="preserve">The delegates also reelected three members of the board of directors - Allen Chester, </w:t>
      </w:r>
      <w:r w:rsidR="00DC3F57">
        <w:t xml:space="preserve">DairyOne; Robert McKaig, Indiana State Dairy Association; and Kevin Haase, Central Star Cooperative. The board reelected officers with Chester as president, Haase as vice-president and </w:t>
      </w:r>
      <w:r>
        <w:t>Susan Lee,</w:t>
      </w:r>
      <w:r w:rsidR="00DC3F57">
        <w:t xml:space="preserve"> Idaho DHIA, secretary. Selected as treasurer was John Gloss, DairyOne, succeeding longtime officer Dave Scapanski, </w:t>
      </w:r>
      <w:r w:rsidR="00FF5ADB">
        <w:t>Minnesota DHI</w:t>
      </w:r>
      <w:r w:rsidR="00625A7D">
        <w:t>A</w:t>
      </w:r>
      <w:r w:rsidR="00FF5ADB">
        <w:t xml:space="preserve">, </w:t>
      </w:r>
      <w:r w:rsidR="00DC3F57">
        <w:t>who step</w:t>
      </w:r>
      <w:r w:rsidR="00E07E46">
        <w:t>ped</w:t>
      </w:r>
      <w:r w:rsidR="00DC3F57">
        <w:t xml:space="preserve"> down.</w:t>
      </w:r>
      <w:r>
        <w:t xml:space="preserve"> </w:t>
      </w:r>
    </w:p>
    <w:p w14:paraId="0DCD7816" w14:textId="021974A5" w:rsidR="00CB304C" w:rsidRDefault="0058581A" w:rsidP="009D55D5">
      <w:pPr>
        <w:spacing w:after="0" w:line="360" w:lineRule="auto"/>
        <w:ind w:firstLine="720"/>
      </w:pPr>
      <w:r>
        <w:t xml:space="preserve">During his annual report, CEO Jay Mattison reported 3.8 million </w:t>
      </w:r>
      <w:r w:rsidR="007E3148">
        <w:t xml:space="preserve">U.S. dairy </w:t>
      </w:r>
      <w:r>
        <w:t xml:space="preserve">cows </w:t>
      </w:r>
      <w:r w:rsidR="007E3148">
        <w:t>on some form of DHI milk recording across all herd size</w:t>
      </w:r>
      <w:r w:rsidR="00CB304C">
        <w:t>s</w:t>
      </w:r>
      <w:r w:rsidR="007E3148">
        <w:t xml:space="preserve"> but with over 60 percent in herds of 1000 cows or more. He said the DHI system </w:t>
      </w:r>
      <w:r w:rsidR="00CB304C">
        <w:t>collects</w:t>
      </w:r>
      <w:r w:rsidR="007E3148">
        <w:t xml:space="preserve"> 5.81 million samples monthly</w:t>
      </w:r>
      <w:r w:rsidR="00CB304C">
        <w:t xml:space="preserve">, evaluated </w:t>
      </w:r>
      <w:r w:rsidR="007E3148">
        <w:t>in 3</w:t>
      </w:r>
      <w:r w:rsidR="00E07E46">
        <w:t>4</w:t>
      </w:r>
      <w:r w:rsidR="007E3148">
        <w:t xml:space="preserve"> laboratories </w:t>
      </w:r>
      <w:r w:rsidR="00CB304C">
        <w:t xml:space="preserve">and with lactation records </w:t>
      </w:r>
      <w:r w:rsidR="007E3148">
        <w:t>processed by four data centers</w:t>
      </w:r>
      <w:r w:rsidR="00CB304C">
        <w:t>.</w:t>
      </w:r>
      <w:r w:rsidR="006417C4">
        <w:t xml:space="preserve"> He said that the NDHIA subsidiary, Quality Certification Services, continues to assist DHI organizations, laboratories and processing centers with </w:t>
      </w:r>
      <w:r w:rsidR="00E07E46">
        <w:t>continuous quality</w:t>
      </w:r>
      <w:r w:rsidR="006417C4">
        <w:t xml:space="preserve"> improvements. He said providing information for herd management remains DHI’s centerpiece.</w:t>
      </w:r>
    </w:p>
    <w:p w14:paraId="55C2E8A0" w14:textId="132F9EDE" w:rsidR="00DC3F57" w:rsidRDefault="00CB304C" w:rsidP="009D55D5">
      <w:pPr>
        <w:spacing w:after="0" w:line="360" w:lineRule="auto"/>
        <w:ind w:firstLine="720"/>
      </w:pPr>
      <w:r>
        <w:t>Detailed information was presented about the new milk sampl</w:t>
      </w:r>
      <w:r w:rsidR="00FF5ADB">
        <w:t>ing</w:t>
      </w:r>
      <w:r>
        <w:t xml:space="preserve"> device termed </w:t>
      </w:r>
      <w:proofErr w:type="spellStart"/>
      <w:r>
        <w:t>iC</w:t>
      </w:r>
      <w:r w:rsidR="00E07E46">
        <w:t>OW</w:t>
      </w:r>
      <w:proofErr w:type="spellEnd"/>
      <w:r>
        <w:t xml:space="preserve"> which will be produced for collecting milk samples on test day</w:t>
      </w:r>
      <w:r w:rsidR="00325C0B">
        <w:t xml:space="preserve"> in the variety of milking systems used on today’s dairies</w:t>
      </w:r>
      <w:r>
        <w:t>.</w:t>
      </w:r>
      <w:r w:rsidR="007E3148">
        <w:t xml:space="preserve"> </w:t>
      </w:r>
      <w:r>
        <w:t xml:space="preserve">It is being developed by milk recording organizations </w:t>
      </w:r>
      <w:r w:rsidR="00325C0B">
        <w:t xml:space="preserve">in an equal partnership </w:t>
      </w:r>
      <w:r>
        <w:t>in Denmark, Germany</w:t>
      </w:r>
      <w:r w:rsidR="00E07E46">
        <w:t xml:space="preserve"> and</w:t>
      </w:r>
      <w:r>
        <w:t xml:space="preserve"> Ireland </w:t>
      </w:r>
      <w:r w:rsidR="00325C0B">
        <w:t>as well as</w:t>
      </w:r>
      <w:r>
        <w:t xml:space="preserve"> NDHIA at a total investment of 5.2 million Euros</w:t>
      </w:r>
      <w:r w:rsidR="00325C0B">
        <w:t xml:space="preserve"> or more than 6 million U.S. dollars. A variety of patents have been secured and the</w:t>
      </w:r>
      <w:r w:rsidR="00E07E46">
        <w:t xml:space="preserve"> devices</w:t>
      </w:r>
      <w:r w:rsidR="00325C0B">
        <w:t xml:space="preserve"> will be</w:t>
      </w:r>
      <w:r w:rsidR="00E07E46">
        <w:t xml:space="preserve"> submitted for</w:t>
      </w:r>
      <w:r w:rsidR="00325C0B">
        <w:t xml:space="preserve"> ICAR </w:t>
      </w:r>
      <w:r w:rsidR="00E07E46">
        <w:t>certification</w:t>
      </w:r>
      <w:r w:rsidR="00325C0B">
        <w:t>. A 3D printed version was available for inspection</w:t>
      </w:r>
      <w:r w:rsidR="00E07E46">
        <w:t xml:space="preserve"> to demonstrate the progress over the last 24 months</w:t>
      </w:r>
      <w:r w:rsidR="00325C0B">
        <w:t>.</w:t>
      </w:r>
    </w:p>
    <w:p w14:paraId="2C5ADDFF" w14:textId="23CE0910" w:rsidR="00625A7D" w:rsidRDefault="00625A7D" w:rsidP="009D55D5">
      <w:pPr>
        <w:spacing w:after="0" w:line="360" w:lineRule="auto"/>
        <w:ind w:firstLine="720"/>
      </w:pPr>
      <w:r>
        <w:t xml:space="preserve">A new look for EarTagCentral.com was introduced, a more functional and </w:t>
      </w:r>
      <w:r w:rsidR="00391937">
        <w:t>user-friendly</w:t>
      </w:r>
      <w:r>
        <w:t xml:space="preserve"> website providing ear tags to the industry from five manufacturers. A newly developed ear tag from the German </w:t>
      </w:r>
      <w:r>
        <w:lastRenderedPageBreak/>
        <w:t>company, Caisley, pr</w:t>
      </w:r>
      <w:r w:rsidR="00E07E46">
        <w:t>int</w:t>
      </w:r>
      <w:r>
        <w:t xml:space="preserve">ed in the U.S. by Premier 1 in Iowa is being sold </w:t>
      </w:r>
      <w:r w:rsidR="00E07E46">
        <w:t>in partnership with EarTagCentral and Premier 1</w:t>
      </w:r>
      <w:r>
        <w:t>.</w:t>
      </w:r>
    </w:p>
    <w:p w14:paraId="36D38069" w14:textId="28D78E89" w:rsidR="00391937" w:rsidRDefault="00325C0B" w:rsidP="009D55D5">
      <w:pPr>
        <w:spacing w:after="0" w:line="360" w:lineRule="auto"/>
        <w:ind w:firstLine="720"/>
      </w:pPr>
      <w:r>
        <w:t>Attendees he</w:t>
      </w:r>
      <w:r w:rsidR="00625A7D">
        <w:t>ard</w:t>
      </w:r>
      <w:r>
        <w:t xml:space="preserve"> updates from a variety of industry organizations including </w:t>
      </w:r>
      <w:r w:rsidR="00625A7D">
        <w:t xml:space="preserve">the Council on Dairy Cattle Breeding, National Association of Animal Breeders, Animal Genetics Improvement Laboratory of USDA, National Milk Producers Federation and Dairy Management Inc. </w:t>
      </w:r>
      <w:r w:rsidR="000245D0">
        <w:t xml:space="preserve"> Also, messages were provided from </w:t>
      </w:r>
      <w:r w:rsidR="00391937">
        <w:t>Lactanet, which provides milk recording and genetic evaluations in Canada</w:t>
      </w:r>
      <w:r w:rsidR="000245D0">
        <w:t xml:space="preserve"> and ICAR, the International Center for Animal Recording based in Europe.</w:t>
      </w:r>
    </w:p>
    <w:p w14:paraId="12C61B79" w14:textId="39C47631" w:rsidR="00AC12AC" w:rsidRDefault="00AC12AC" w:rsidP="009D55D5">
      <w:pPr>
        <w:spacing w:after="0" w:line="360" w:lineRule="auto"/>
        <w:ind w:firstLine="720"/>
      </w:pPr>
      <w:r>
        <w:t xml:space="preserve">At the annual banquet, Elizabeth Straw, Indiana State Dairy Association, received the </w:t>
      </w:r>
      <w:r w:rsidR="000D4CC5">
        <w:t>H. Victor Joachim Distinguished Leadership/Martin A. Wilson Memorial</w:t>
      </w:r>
      <w:r>
        <w:t xml:space="preserve"> Award. She also chaired the Scholarship Auction which raised nearly $18,000.</w:t>
      </w:r>
    </w:p>
    <w:p w14:paraId="297C0654" w14:textId="483FDD42" w:rsidR="00391937" w:rsidRDefault="00391937" w:rsidP="009D55D5">
      <w:pPr>
        <w:spacing w:after="0" w:line="360" w:lineRule="auto"/>
        <w:ind w:firstLine="720"/>
      </w:pPr>
      <w:r>
        <w:t xml:space="preserve">Meeting sponsors were companies </w:t>
      </w:r>
      <w:r w:rsidR="0068000B">
        <w:t>that provide</w:t>
      </w:r>
      <w:r>
        <w:t xml:space="preserve"> services to the DHI system – Bentley Instruments, Brolis, Caisley, Eurofins DQCI, Foss, Paramount Group and Y-Tex.</w:t>
      </w:r>
    </w:p>
    <w:p w14:paraId="7FA50D10" w14:textId="77777777" w:rsidR="00A651EC" w:rsidRDefault="00A651EC" w:rsidP="00A651EC">
      <w:pPr>
        <w:spacing w:after="0" w:line="360" w:lineRule="auto"/>
      </w:pPr>
    </w:p>
    <w:p w14:paraId="7C33AE11" w14:textId="77777777" w:rsidR="00A651EC" w:rsidRDefault="00A651EC" w:rsidP="00A651EC">
      <w:pPr>
        <w:spacing w:after="0" w:line="360" w:lineRule="auto"/>
      </w:pPr>
    </w:p>
    <w:p w14:paraId="39D5748B" w14:textId="77777777" w:rsidR="00A651EC" w:rsidRDefault="00A651EC" w:rsidP="00A651EC">
      <w:pPr>
        <w:spacing w:after="0" w:line="360" w:lineRule="auto"/>
      </w:pPr>
    </w:p>
    <w:p w14:paraId="7DD6C7E8" w14:textId="77777777" w:rsidR="00A651EC" w:rsidRDefault="00A651EC" w:rsidP="00A651EC">
      <w:pPr>
        <w:spacing w:after="0" w:line="360" w:lineRule="auto"/>
      </w:pPr>
    </w:p>
    <w:p w14:paraId="4434D7D6" w14:textId="77777777" w:rsidR="00A651EC" w:rsidRDefault="00A651EC" w:rsidP="00A651EC">
      <w:pPr>
        <w:spacing w:after="0" w:line="360" w:lineRule="auto"/>
      </w:pPr>
    </w:p>
    <w:p w14:paraId="1FC4C5D6" w14:textId="58210D02" w:rsidR="00A651EC" w:rsidRDefault="00A651EC" w:rsidP="00A651EC">
      <w:pPr>
        <w:spacing w:after="0" w:line="360" w:lineRule="auto"/>
      </w:pPr>
      <w:r>
        <w:t>Caption for the photo</w:t>
      </w:r>
    </w:p>
    <w:p w14:paraId="2ED70A37" w14:textId="77777777" w:rsidR="00AC12AC" w:rsidRDefault="00AC12AC" w:rsidP="00A651EC">
      <w:pPr>
        <w:spacing w:after="0" w:line="360" w:lineRule="auto"/>
      </w:pPr>
    </w:p>
    <w:p w14:paraId="2DAF3422" w14:textId="77777777" w:rsidR="00A651EC" w:rsidRDefault="00A651EC" w:rsidP="00A651EC">
      <w:pPr>
        <w:spacing w:after="0" w:line="360" w:lineRule="auto"/>
      </w:pPr>
    </w:p>
    <w:p w14:paraId="1E4249EF" w14:textId="2D2B6769" w:rsidR="00A651EC" w:rsidRPr="000E4BE4" w:rsidRDefault="00A651EC" w:rsidP="00A651EC">
      <w:pPr>
        <w:spacing w:after="0" w:line="360" w:lineRule="auto"/>
        <w:jc w:val="center"/>
        <w:rPr>
          <w:b/>
          <w:bCs/>
        </w:rPr>
      </w:pPr>
      <w:r w:rsidRPr="000E4BE4">
        <w:rPr>
          <w:b/>
          <w:bCs/>
        </w:rPr>
        <w:t>NATIONAL DHIA LEADERSHIP</w:t>
      </w:r>
    </w:p>
    <w:p w14:paraId="485B283C" w14:textId="77777777" w:rsidR="00AC12AC" w:rsidRDefault="00A651EC" w:rsidP="00AC12AC">
      <w:pPr>
        <w:spacing w:after="0" w:line="360" w:lineRule="auto"/>
      </w:pPr>
      <w:r>
        <w:t xml:space="preserve">The NDHIA </w:t>
      </w:r>
      <w:r w:rsidR="000E4BE4">
        <w:t>board</w:t>
      </w:r>
      <w:r>
        <w:t xml:space="preserve"> and staff </w:t>
      </w:r>
      <w:r w:rsidR="000E4BE4">
        <w:t>at the 61</w:t>
      </w:r>
      <w:r w:rsidR="000E4BE4" w:rsidRPr="000E4BE4">
        <w:rPr>
          <w:vertAlign w:val="superscript"/>
        </w:rPr>
        <w:t>st</w:t>
      </w:r>
      <w:r w:rsidR="000E4BE4">
        <w:t xml:space="preserve"> annual meeting. S</w:t>
      </w:r>
      <w:r>
        <w:t>eated from left</w:t>
      </w:r>
      <w:r w:rsidR="00AC12AC">
        <w:t xml:space="preserve"> are</w:t>
      </w:r>
      <w:r>
        <w:t xml:space="preserve"> </w:t>
      </w:r>
      <w:r w:rsidR="00D95572">
        <w:t>Steven Sievert, Quality Certification Services; John Gloss, treasurer; Allen Chester, president; Kevin Haase, vice president; Susan Lee, secretary; and Jay Mattison, CEO. Standing from left are Leslie Thoman,</w:t>
      </w:r>
      <w:r w:rsidR="000E4BE4">
        <w:t xml:space="preserve"> business operations; Mary Mattison, EarTagCentral; Dan Nodolf, Jeff Horning, Julee O’Reilly, Dave Scapanski and Robert McKaig, directors; and Kim Hill, NDHI Herd Portal.  </w:t>
      </w:r>
    </w:p>
    <w:p w14:paraId="5E5C7EF0" w14:textId="301CFA7C" w:rsidR="00A651EC" w:rsidRDefault="000E4BE4" w:rsidP="00AC12AC">
      <w:pPr>
        <w:spacing w:after="0" w:line="360" w:lineRule="auto"/>
      </w:pPr>
      <w:r>
        <w:t xml:space="preserve">                                                                                                                                     </w:t>
      </w:r>
      <w:r w:rsidR="00AC12AC">
        <w:t xml:space="preserve">                         </w:t>
      </w:r>
      <w:r w:rsidRPr="000E4BE4">
        <w:rPr>
          <w:i/>
          <w:iCs/>
          <w:sz w:val="22"/>
          <w:szCs w:val="22"/>
        </w:rPr>
        <w:t>-photo by Joel Hastings</w:t>
      </w:r>
    </w:p>
    <w:p w14:paraId="63CA07EA" w14:textId="3746EBDE" w:rsidR="00325C0B" w:rsidRDefault="00391937" w:rsidP="009D55D5">
      <w:pPr>
        <w:spacing w:after="0" w:line="360" w:lineRule="auto"/>
        <w:ind w:firstLine="720"/>
      </w:pPr>
      <w:r>
        <w:t xml:space="preserve"> </w:t>
      </w:r>
    </w:p>
    <w:sectPr w:rsidR="00325C0B" w:rsidSect="006E4E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0B"/>
    <w:rsid w:val="000245D0"/>
    <w:rsid w:val="000C43BF"/>
    <w:rsid w:val="000D4CC5"/>
    <w:rsid w:val="000E4BE4"/>
    <w:rsid w:val="00151D1A"/>
    <w:rsid w:val="00325C0B"/>
    <w:rsid w:val="00374C90"/>
    <w:rsid w:val="00391937"/>
    <w:rsid w:val="004A16D0"/>
    <w:rsid w:val="0058581A"/>
    <w:rsid w:val="005C68A5"/>
    <w:rsid w:val="00625A7D"/>
    <w:rsid w:val="006417C4"/>
    <w:rsid w:val="0068000B"/>
    <w:rsid w:val="006E4E50"/>
    <w:rsid w:val="007E3148"/>
    <w:rsid w:val="008E3CE4"/>
    <w:rsid w:val="009D55D5"/>
    <w:rsid w:val="00A529B5"/>
    <w:rsid w:val="00A651EC"/>
    <w:rsid w:val="00A736E7"/>
    <w:rsid w:val="00AC12AC"/>
    <w:rsid w:val="00AF2696"/>
    <w:rsid w:val="00B56CCB"/>
    <w:rsid w:val="00CB304C"/>
    <w:rsid w:val="00D92C6D"/>
    <w:rsid w:val="00D95572"/>
    <w:rsid w:val="00DC3F57"/>
    <w:rsid w:val="00E07E46"/>
    <w:rsid w:val="00E4690B"/>
    <w:rsid w:val="00EF7429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51B4"/>
  <w15:chartTrackingRefBased/>
  <w15:docId w15:val="{04A66EAA-0F97-49B9-B1BA-CCC7752A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9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E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attison@dh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Hastings</dc:creator>
  <cp:keywords/>
  <dc:description/>
  <cp:lastModifiedBy>Mary Mattison</cp:lastModifiedBy>
  <cp:revision>2</cp:revision>
  <cp:lastPrinted>2026-03-10T14:51:00Z</cp:lastPrinted>
  <dcterms:created xsi:type="dcterms:W3CDTF">2026-03-13T15:13:00Z</dcterms:created>
  <dcterms:modified xsi:type="dcterms:W3CDTF">2026-03-13T15:13:00Z</dcterms:modified>
</cp:coreProperties>
</file>